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4E" w:rsidRPr="00DE6C39" w:rsidRDefault="00BE604E" w:rsidP="00BE604E">
      <w:pPr>
        <w:ind w:right="-720"/>
        <w:jc w:val="center"/>
        <w:rPr>
          <w:b/>
          <w:sz w:val="32"/>
          <w:szCs w:val="32"/>
        </w:rPr>
      </w:pPr>
      <w:r w:rsidRPr="00DE6C39">
        <w:rPr>
          <w:b/>
          <w:sz w:val="32"/>
          <w:szCs w:val="32"/>
        </w:rPr>
        <w:t>Результаты  окружного</w:t>
      </w:r>
      <w:r>
        <w:rPr>
          <w:b/>
          <w:sz w:val="32"/>
          <w:szCs w:val="32"/>
        </w:rPr>
        <w:t xml:space="preserve"> и  городского </w:t>
      </w:r>
      <w:r w:rsidRPr="00DE6C39">
        <w:rPr>
          <w:b/>
          <w:sz w:val="32"/>
          <w:szCs w:val="32"/>
        </w:rPr>
        <w:t xml:space="preserve"> предметного мониторинга  в начальной школе</w:t>
      </w:r>
    </w:p>
    <w:p w:rsidR="00BE604E" w:rsidRPr="00DE6C39" w:rsidRDefault="00BE604E" w:rsidP="00BE604E">
      <w:pPr>
        <w:jc w:val="center"/>
        <w:rPr>
          <w:b/>
          <w:sz w:val="32"/>
          <w:szCs w:val="32"/>
        </w:rPr>
      </w:pPr>
      <w:r w:rsidRPr="00DE6C39">
        <w:rPr>
          <w:b/>
          <w:sz w:val="32"/>
          <w:szCs w:val="32"/>
        </w:rPr>
        <w:t>2012-2013 учебный год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790"/>
        <w:gridCol w:w="2437"/>
        <w:gridCol w:w="68"/>
        <w:gridCol w:w="1750"/>
        <w:gridCol w:w="86"/>
        <w:gridCol w:w="3739"/>
      </w:tblGrid>
      <w:tr w:rsidR="00BE604E" w:rsidTr="00497D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4E" w:rsidRPr="00C80118" w:rsidRDefault="00BE604E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80118">
              <w:rPr>
                <w:b/>
                <w:sz w:val="28"/>
                <w:szCs w:val="28"/>
                <w:lang w:eastAsia="ru-RU"/>
              </w:rPr>
              <w:t>Класс/</w:t>
            </w:r>
          </w:p>
          <w:p w:rsidR="00BE604E" w:rsidRPr="00C80118" w:rsidRDefault="00BE604E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80118">
              <w:rPr>
                <w:b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C80118">
              <w:rPr>
                <w:b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C80118">
              <w:rPr>
                <w:b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4E" w:rsidRPr="00C80118" w:rsidRDefault="00BE604E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80118">
              <w:rPr>
                <w:b/>
                <w:sz w:val="28"/>
                <w:szCs w:val="28"/>
                <w:lang w:eastAsia="ru-RU"/>
              </w:rPr>
              <w:t>Триместр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4E" w:rsidRPr="00C80118" w:rsidRDefault="00BE604E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80118">
              <w:rPr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4E" w:rsidRPr="00C80118" w:rsidRDefault="00BE604E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80118">
              <w:rPr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4E" w:rsidRPr="00C80118" w:rsidRDefault="00BE604E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80118">
              <w:rPr>
                <w:b/>
                <w:sz w:val="28"/>
                <w:szCs w:val="28"/>
                <w:lang w:eastAsia="ru-RU"/>
              </w:rPr>
              <w:t>Литературное чтение</w:t>
            </w:r>
          </w:p>
          <w:p w:rsidR="00BE604E" w:rsidRPr="00C80118" w:rsidRDefault="00BE604E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604E" w:rsidTr="00497D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4E" w:rsidRPr="00C80118" w:rsidRDefault="00BE604E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80118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BE604E" w:rsidRPr="00D2097F" w:rsidTr="00497D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2 класс</w:t>
            </w:r>
          </w:p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(13 человек выполняли работу)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Диагностика </w:t>
            </w:r>
            <w:proofErr w:type="spellStart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>общеучебных</w:t>
            </w:r>
            <w:proofErr w:type="spellEnd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знаний учащихся 2 класса</w:t>
            </w: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>:</w:t>
            </w:r>
          </w:p>
          <w:p w:rsidR="00BE604E" w:rsidRPr="00C80118" w:rsidRDefault="00BE604E" w:rsidP="00497D3F">
            <w:pPr>
              <w:jc w:val="center"/>
              <w:rPr>
                <w:rFonts w:eastAsia="Calibri"/>
                <w:kern w:val="24"/>
                <w:sz w:val="28"/>
                <w:szCs w:val="28"/>
                <w:lang w:eastAsia="ru-RU"/>
              </w:rPr>
            </w:pP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28 - 35 баллов (высокий уровень </w:t>
            </w:r>
            <w:proofErr w:type="spellStart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>) – 5 учеников</w:t>
            </w:r>
          </w:p>
          <w:p w:rsidR="00BE604E" w:rsidRPr="00C80118" w:rsidRDefault="00BE604E" w:rsidP="00497D3F">
            <w:pPr>
              <w:jc w:val="center"/>
              <w:rPr>
                <w:rFonts w:eastAsia="Calibri"/>
                <w:kern w:val="24"/>
                <w:sz w:val="28"/>
                <w:szCs w:val="28"/>
                <w:lang w:eastAsia="ru-RU"/>
              </w:rPr>
            </w:pP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18 – 27 баллов (средний уровень </w:t>
            </w:r>
            <w:proofErr w:type="spellStart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>) – 8 учеников</w:t>
            </w:r>
          </w:p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0 -</w:t>
            </w: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>7</w:t>
            </w: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баллов (низкий уровень </w:t>
            </w:r>
            <w:proofErr w:type="spellStart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>) –  нет</w:t>
            </w:r>
            <w:r w:rsidRPr="00C80118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604E" w:rsidTr="00497D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3 класс</w:t>
            </w:r>
          </w:p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 xml:space="preserve"> (13 человек выполняли работу)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Диагностика </w:t>
            </w:r>
            <w:proofErr w:type="spellStart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>общеучебных</w:t>
            </w:r>
            <w:proofErr w:type="spellEnd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знаний учащихся 3 класса</w:t>
            </w: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>:</w:t>
            </w: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BE604E" w:rsidRPr="00C80118" w:rsidRDefault="00BE604E" w:rsidP="00497D3F">
            <w:pPr>
              <w:jc w:val="center"/>
              <w:rPr>
                <w:rFonts w:eastAsia="Calibri"/>
                <w:kern w:val="24"/>
                <w:sz w:val="28"/>
                <w:szCs w:val="28"/>
                <w:lang w:eastAsia="ru-RU"/>
              </w:rPr>
            </w:pP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28 - 35 баллов (высокий уровень </w:t>
            </w:r>
            <w:proofErr w:type="spellStart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>) – 4 ученика</w:t>
            </w:r>
          </w:p>
          <w:p w:rsidR="00BE604E" w:rsidRPr="00C80118" w:rsidRDefault="00BE604E" w:rsidP="00497D3F">
            <w:pPr>
              <w:jc w:val="center"/>
              <w:rPr>
                <w:rFonts w:eastAsia="Calibri"/>
                <w:kern w:val="24"/>
                <w:sz w:val="28"/>
                <w:szCs w:val="28"/>
                <w:lang w:eastAsia="ru-RU"/>
              </w:rPr>
            </w:pP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18 – 27 баллов (средний уровень </w:t>
            </w:r>
            <w:proofErr w:type="spellStart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>) – 8 учеников</w:t>
            </w:r>
          </w:p>
          <w:p w:rsidR="00BE604E" w:rsidRPr="00C80118" w:rsidRDefault="00BE604E" w:rsidP="00497D3F">
            <w:pPr>
              <w:snapToGrid w:val="0"/>
              <w:jc w:val="center"/>
              <w:rPr>
                <w:rFonts w:eastAsia="Calibri"/>
                <w:kern w:val="24"/>
                <w:sz w:val="28"/>
                <w:szCs w:val="28"/>
                <w:lang w:eastAsia="ru-RU"/>
              </w:rPr>
            </w:pP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>0 -</w:t>
            </w: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>7</w:t>
            </w: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баллов (низкий уровень </w:t>
            </w:r>
            <w:proofErr w:type="spellStart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>) – 1 ученик</w:t>
            </w:r>
          </w:p>
        </w:tc>
      </w:tr>
      <w:tr w:rsidR="00BE604E" w:rsidRPr="00075159" w:rsidTr="00497D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4 класс</w:t>
            </w:r>
          </w:p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Независимое тестирование</w:t>
            </w:r>
          </w:p>
          <w:p w:rsidR="00BE604E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МЦКО</w:t>
            </w:r>
          </w:p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(10 человек выполняли работу)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0118">
              <w:rPr>
                <w:color w:val="000000"/>
                <w:sz w:val="28"/>
                <w:szCs w:val="28"/>
                <w:lang w:eastAsia="ru-RU"/>
              </w:rPr>
              <w:t xml:space="preserve">«5» - 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C80118">
              <w:rPr>
                <w:color w:val="000000"/>
                <w:sz w:val="28"/>
                <w:szCs w:val="28"/>
                <w:lang w:eastAsia="ru-RU"/>
              </w:rPr>
              <w:t xml:space="preserve"> ученика</w:t>
            </w:r>
          </w:p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C80118">
              <w:rPr>
                <w:color w:val="000000"/>
                <w:sz w:val="28"/>
                <w:szCs w:val="28"/>
                <w:lang w:eastAsia="ru-RU"/>
              </w:rPr>
              <w:t>«4» - 6 учеников</w:t>
            </w:r>
          </w:p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0118">
              <w:rPr>
                <w:color w:val="000000"/>
                <w:sz w:val="28"/>
                <w:szCs w:val="28"/>
                <w:lang w:eastAsia="ru-RU"/>
              </w:rPr>
              <w:t>«3» - 1 ученик</w:t>
            </w:r>
          </w:p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604E" w:rsidRPr="00075159" w:rsidTr="00497D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 xml:space="preserve"> 1 класс</w:t>
            </w:r>
          </w:p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Независимое тестирование</w:t>
            </w:r>
          </w:p>
          <w:p w:rsidR="00BE604E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МЦКО</w:t>
            </w:r>
          </w:p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(15 человек выполняли работу)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7 баллов – (достигли уровня базовой подготовки) </w:t>
            </w:r>
          </w:p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– 1 ученик;</w:t>
            </w:r>
          </w:p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 баллов и  выше – достигли прочного уровня базовой подготовки – 14 человек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 баллов – (достигли уровня базовой подготовки) – 1 ученик;</w:t>
            </w:r>
          </w:p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 баллов и  выше – достигли прочного уровня базовой подготовки – 14 человек.</w:t>
            </w:r>
          </w:p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Получили 4 – 8 баллов за задания </w:t>
            </w:r>
            <w:r w:rsidRPr="00A76220">
              <w:rPr>
                <w:color w:val="000000"/>
                <w:sz w:val="28"/>
                <w:szCs w:val="28"/>
                <w:u w:val="single"/>
                <w:lang w:eastAsia="ru-RU"/>
              </w:rPr>
              <w:t>повышенной сложности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(из 15 писавших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учеников)- 12 учеников 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8 – 10 баллов (прочный уровень осознанного чтения) – 1 ученик;</w:t>
            </w:r>
          </w:p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 – 14 баллов - высокий уровень осознанности чтения – 14 учеников</w:t>
            </w:r>
          </w:p>
        </w:tc>
      </w:tr>
      <w:tr w:rsidR="00BE604E" w:rsidRPr="00075159" w:rsidTr="00497D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lastRenderedPageBreak/>
              <w:t xml:space="preserve"> 2 класс</w:t>
            </w:r>
          </w:p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Независимое тестирование</w:t>
            </w:r>
          </w:p>
          <w:p w:rsidR="00BE604E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МЦКО</w:t>
            </w:r>
          </w:p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(12 человек выполняли работу)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Выполнено без ошибки 9 заданий и больше -</w:t>
            </w:r>
          </w:p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(достигли уровня базовой подготовки) –   6 учеников;</w:t>
            </w:r>
          </w:p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выполнили </w:t>
            </w:r>
          </w:p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без ошибки 12 заданий</w:t>
            </w:r>
          </w:p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(достигли высокого </w:t>
            </w:r>
            <w:r w:rsidRPr="00A76220">
              <w:rPr>
                <w:color w:val="000000"/>
                <w:sz w:val="28"/>
                <w:szCs w:val="28"/>
                <w:lang w:eastAsia="ru-RU"/>
              </w:rPr>
              <w:t>уровня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осознанности чтения) – 6 учеников</w:t>
            </w:r>
          </w:p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 баллов – (достигли уровня базовой подготовки) –  нет;</w:t>
            </w:r>
          </w:p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 баллов и  выше – достигли прочного уровня базовой подготовки –  12  учеников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121E40" w:rsidRDefault="00BE604E" w:rsidP="00497D3F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21E40">
              <w:rPr>
                <w:b/>
                <w:color w:val="000000"/>
                <w:sz w:val="28"/>
                <w:szCs w:val="28"/>
                <w:lang w:eastAsia="ru-RU"/>
              </w:rPr>
              <w:t>Чтение художественного текста</w:t>
            </w:r>
          </w:p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8 баллов – (достигли уровня базовой подготовки) – 4 ученика;  </w:t>
            </w:r>
          </w:p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12 баллов и  выше – достигли прочного уровня базовой подготовки –  8  учеников</w:t>
            </w:r>
          </w:p>
          <w:p w:rsidR="00BE604E" w:rsidRDefault="00BE604E" w:rsidP="00497D3F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Чтение научно – популярного текста</w:t>
            </w:r>
          </w:p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8 баллов – (достигли уровня базовой подготовки) – 3 ученика; </w:t>
            </w:r>
          </w:p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12 баллов и  выше – достигли прочного уровня базовой подготовки –  9  учеников</w:t>
            </w:r>
          </w:p>
          <w:p w:rsidR="00BE604E" w:rsidRDefault="00BE604E" w:rsidP="00497D3F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E604E" w:rsidRPr="00075159" w:rsidTr="00497D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 xml:space="preserve"> 3 класс</w:t>
            </w:r>
          </w:p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Независимое тестирование</w:t>
            </w:r>
          </w:p>
          <w:p w:rsidR="00BE604E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МЦКО</w:t>
            </w:r>
          </w:p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(15 человек выполняли работу)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Выполнено без ошибки 9 заданий и больше -</w:t>
            </w:r>
          </w:p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(достигли уровня базов</w:t>
            </w:r>
            <w:r w:rsidR="00180964">
              <w:rPr>
                <w:color w:val="000000"/>
                <w:sz w:val="28"/>
                <w:szCs w:val="28"/>
                <w:lang w:eastAsia="ru-RU"/>
              </w:rPr>
              <w:t>ой подготовки) – нет;</w:t>
            </w:r>
          </w:p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выполнили </w:t>
            </w:r>
          </w:p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без ошибки 12 заданий</w:t>
            </w:r>
          </w:p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(достигли </w:t>
            </w:r>
            <w:r w:rsidRPr="00086A18">
              <w:rPr>
                <w:color w:val="000000"/>
                <w:sz w:val="28"/>
                <w:szCs w:val="28"/>
                <w:lang w:eastAsia="ru-RU"/>
              </w:rPr>
              <w:t>высокого уровня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осознанности чтения) –  15 учеников</w:t>
            </w:r>
          </w:p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 баллов – (достигли уровня базовой подготовки) –  нет</w:t>
            </w:r>
            <w:r w:rsidR="00180964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 баллов и  выше – достигли прочного уровня базовой подготовки –  15  учеников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121E40" w:rsidRDefault="00BE604E" w:rsidP="00497D3F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21E40">
              <w:rPr>
                <w:b/>
                <w:color w:val="000000"/>
                <w:sz w:val="28"/>
                <w:szCs w:val="28"/>
                <w:lang w:eastAsia="ru-RU"/>
              </w:rPr>
              <w:t>Чтение художественного текста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 баллов – (достигли уровня базовой подготовки) –  нет</w:t>
            </w:r>
            <w:r w:rsidR="00180964">
              <w:rPr>
                <w:color w:val="000000"/>
                <w:sz w:val="28"/>
                <w:szCs w:val="28"/>
                <w:lang w:eastAsia="ru-RU"/>
              </w:rPr>
              <w:t>;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096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12 баллов и  выше – достигли прочного уровня базовой подготовки –  15  учеников</w:t>
            </w:r>
          </w:p>
          <w:p w:rsidR="00BE604E" w:rsidRDefault="00BE604E" w:rsidP="00497D3F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Чтение научно – популярного текста</w:t>
            </w:r>
          </w:p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 баллов – (достигли уровня базовой подготовки) –  нет</w:t>
            </w:r>
            <w:r w:rsidR="00180964">
              <w:rPr>
                <w:color w:val="000000"/>
                <w:sz w:val="28"/>
                <w:szCs w:val="28"/>
                <w:lang w:eastAsia="ru-RU"/>
              </w:rPr>
              <w:t>;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096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E604E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12 баллов и  выше – достигли прочного уровня базовой подготовки –  15  учеников</w:t>
            </w:r>
          </w:p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E604E" w:rsidRPr="00075159" w:rsidTr="00497D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4 класс</w:t>
            </w:r>
          </w:p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Независимое тестирование</w:t>
            </w:r>
          </w:p>
          <w:p w:rsidR="00BE604E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МЦКО</w:t>
            </w:r>
          </w:p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(10 человек выполняли </w:t>
            </w:r>
            <w:r>
              <w:rPr>
                <w:sz w:val="28"/>
                <w:szCs w:val="28"/>
                <w:lang w:eastAsia="ru-RU"/>
              </w:rPr>
              <w:lastRenderedPageBreak/>
              <w:t>работу)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0118">
              <w:rPr>
                <w:color w:val="000000"/>
                <w:sz w:val="28"/>
                <w:szCs w:val="28"/>
                <w:lang w:eastAsia="ru-RU"/>
              </w:rPr>
              <w:t xml:space="preserve">«5» - 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C80118">
              <w:rPr>
                <w:color w:val="000000"/>
                <w:sz w:val="28"/>
                <w:szCs w:val="28"/>
                <w:lang w:eastAsia="ru-RU"/>
              </w:rPr>
              <w:t xml:space="preserve"> ученик</w:t>
            </w:r>
            <w:r>
              <w:rPr>
                <w:color w:val="000000"/>
                <w:sz w:val="28"/>
                <w:szCs w:val="28"/>
                <w:lang w:eastAsia="ru-RU"/>
              </w:rPr>
              <w:t>ов</w:t>
            </w:r>
          </w:p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0118">
              <w:rPr>
                <w:color w:val="000000"/>
                <w:sz w:val="28"/>
                <w:szCs w:val="28"/>
                <w:lang w:eastAsia="ru-RU"/>
              </w:rPr>
              <w:t xml:space="preserve">«4» -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3</w:t>
            </w:r>
            <w:r w:rsidRPr="00C80118">
              <w:rPr>
                <w:color w:val="000000"/>
                <w:sz w:val="28"/>
                <w:szCs w:val="28"/>
                <w:lang w:eastAsia="ru-RU"/>
              </w:rPr>
              <w:t xml:space="preserve"> ученик</w:t>
            </w: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</w:p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0118">
              <w:rPr>
                <w:color w:val="000000"/>
                <w:sz w:val="28"/>
                <w:szCs w:val="28"/>
                <w:lang w:eastAsia="ru-RU"/>
              </w:rPr>
              <w:t>«3» - 1 ученик</w:t>
            </w:r>
          </w:p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0118">
              <w:rPr>
                <w:color w:val="000000"/>
                <w:sz w:val="28"/>
                <w:szCs w:val="28"/>
                <w:lang w:eastAsia="ru-RU"/>
              </w:rPr>
              <w:lastRenderedPageBreak/>
              <w:t>«2» - 1 ученик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4E" w:rsidRPr="00C80118" w:rsidRDefault="00BE604E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E604E" w:rsidRDefault="00BE604E" w:rsidP="00BE604E"/>
    <w:p w:rsidR="00E84780" w:rsidRDefault="00E84780"/>
    <w:sectPr w:rsidR="00E8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4E"/>
    <w:rsid w:val="00180964"/>
    <w:rsid w:val="00BE604E"/>
    <w:rsid w:val="00E8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2015-10-27T15:53:00Z</dcterms:created>
  <dcterms:modified xsi:type="dcterms:W3CDTF">2015-10-27T16:00:00Z</dcterms:modified>
</cp:coreProperties>
</file>