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AF" w:rsidRPr="00BA32AF" w:rsidRDefault="00BA32AF" w:rsidP="00BA32AF">
      <w:pPr>
        <w:pStyle w:val="2"/>
        <w:shd w:val="clear" w:color="auto" w:fill="FFFFFF" w:themeFill="background1"/>
        <w:spacing w:before="0" w:beforeAutospacing="0" w:after="0" w:afterAutospacing="0" w:line="240" w:lineRule="atLeast"/>
        <w:jc w:val="center"/>
        <w:rPr>
          <w:rFonts w:ascii="Arial" w:hAnsi="Arial" w:cs="Arial"/>
          <w:bCs w:val="0"/>
          <w:color w:val="1C313F"/>
          <w:sz w:val="24"/>
          <w:szCs w:val="24"/>
        </w:rPr>
      </w:pPr>
      <w:hyperlink r:id="rId6" w:history="1">
        <w:r w:rsidRPr="00BA32AF">
          <w:rPr>
            <w:rStyle w:val="a3"/>
            <w:rFonts w:ascii="Arial" w:hAnsi="Arial" w:cs="Arial"/>
            <w:bCs w:val="0"/>
            <w:color w:val="294157"/>
            <w:sz w:val="24"/>
            <w:szCs w:val="24"/>
            <w:u w:val="none"/>
          </w:rPr>
          <w:t>Упражнения, формирующие приемы учебной деятельности</w:t>
        </w:r>
      </w:hyperlink>
      <w:r>
        <w:rPr>
          <w:rFonts w:ascii="Arial" w:hAnsi="Arial" w:cs="Arial"/>
          <w:bCs w:val="0"/>
          <w:color w:val="1C313F"/>
          <w:sz w:val="24"/>
          <w:szCs w:val="24"/>
        </w:rPr>
        <w:t xml:space="preserve"> (для дошкольников)</w:t>
      </w:r>
      <w:bookmarkStart w:id="0" w:name="_GoBack"/>
      <w:bookmarkEnd w:id="0"/>
    </w:p>
    <w:p w:rsidR="00BA32AF" w:rsidRPr="00BA32AF" w:rsidRDefault="00BA32AF" w:rsidP="00BA32AF">
      <w:pPr>
        <w:pStyle w:val="a4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294157"/>
        </w:rPr>
      </w:pPr>
      <w:r w:rsidRPr="00BA32AF">
        <w:rPr>
          <w:rStyle w:val="a5"/>
          <w:rFonts w:ascii="Arial" w:hAnsi="Arial" w:cs="Arial"/>
          <w:color w:val="294157"/>
        </w:rPr>
        <w:t>Сделай так же (формирование приемов самоконтроля)</w:t>
      </w:r>
    </w:p>
    <w:p w:rsidR="00BA32AF" w:rsidRPr="00BA32AF" w:rsidRDefault="00BA32AF" w:rsidP="00BA32AF">
      <w:pPr>
        <w:pStyle w:val="a4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294157"/>
        </w:rPr>
      </w:pPr>
      <w:r w:rsidRPr="00BA32AF">
        <w:rPr>
          <w:rFonts w:ascii="Arial" w:hAnsi="Arial" w:cs="Arial"/>
          <w:color w:val="294157"/>
        </w:rPr>
        <w:t>Варианты заданий в этой игре могут быть различными. Например, взрослый ставит на стол пирамидку, кольца которой надеты в порядке возрастания их размеров (сверху вниз). Ребенку предлагается собрать такую же пирамидку. Можно предложить из имеющихся геометрических фигур несложные узоры или рисунки. Выполнив работу, ребенок самостоятельно проверяет ее по образцу.</w:t>
      </w:r>
    </w:p>
    <w:p w:rsidR="00BA32AF" w:rsidRPr="00BA32AF" w:rsidRDefault="00BA32AF" w:rsidP="00BA32AF">
      <w:pPr>
        <w:pStyle w:val="a4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294157"/>
        </w:rPr>
      </w:pPr>
      <w:r w:rsidRPr="00BA32AF">
        <w:rPr>
          <w:rFonts w:ascii="Arial" w:hAnsi="Arial" w:cs="Arial"/>
          <w:color w:val="294157"/>
        </w:rPr>
        <w:t> </w:t>
      </w:r>
    </w:p>
    <w:p w:rsidR="00BA32AF" w:rsidRPr="00BA32AF" w:rsidRDefault="00BA32AF" w:rsidP="00BA32AF">
      <w:pPr>
        <w:pStyle w:val="a4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294157"/>
        </w:rPr>
      </w:pPr>
      <w:r w:rsidRPr="00BA32AF">
        <w:rPr>
          <w:rStyle w:val="a5"/>
          <w:rFonts w:ascii="Arial" w:hAnsi="Arial" w:cs="Arial"/>
          <w:color w:val="294157"/>
        </w:rPr>
        <w:t>Найди отличие между двумя картинками (развитие произвольности)</w:t>
      </w:r>
    </w:p>
    <w:p w:rsidR="00BA32AF" w:rsidRPr="00BA32AF" w:rsidRDefault="00BA32AF" w:rsidP="00BA32AF">
      <w:pPr>
        <w:pStyle w:val="a4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294157"/>
        </w:rPr>
      </w:pPr>
      <w:r w:rsidRPr="00BA32AF">
        <w:rPr>
          <w:rFonts w:ascii="Arial" w:hAnsi="Arial" w:cs="Arial"/>
          <w:color w:val="294157"/>
        </w:rPr>
        <w:t>Составление целой картинки из разрезанных и придумывание небольших рассказов по ней.</w:t>
      </w:r>
    </w:p>
    <w:p w:rsidR="00BA32AF" w:rsidRPr="00BA32AF" w:rsidRDefault="00BA32AF" w:rsidP="00BA32AF">
      <w:pPr>
        <w:pStyle w:val="a4"/>
        <w:shd w:val="clear" w:color="auto" w:fill="FFFFFF" w:themeFill="background1"/>
        <w:spacing w:before="180" w:beforeAutospacing="0" w:after="180" w:afterAutospacing="0"/>
        <w:jc w:val="right"/>
        <w:rPr>
          <w:rFonts w:ascii="Arial" w:hAnsi="Arial" w:cs="Arial"/>
          <w:color w:val="294157"/>
        </w:rPr>
      </w:pPr>
      <w:r w:rsidRPr="00BA32AF">
        <w:rPr>
          <w:rFonts w:ascii="Arial" w:hAnsi="Arial" w:cs="Arial"/>
          <w:color w:val="294157"/>
        </w:rPr>
        <w:t> </w:t>
      </w:r>
    </w:p>
    <w:p w:rsidR="00BA32AF" w:rsidRPr="00BA32AF" w:rsidRDefault="00BA32AF" w:rsidP="00BA32AF">
      <w:pPr>
        <w:pStyle w:val="a4"/>
        <w:shd w:val="clear" w:color="auto" w:fill="FFFFFF" w:themeFill="background1"/>
        <w:spacing w:before="180" w:beforeAutospacing="0" w:after="180" w:afterAutospacing="0"/>
        <w:jc w:val="right"/>
        <w:rPr>
          <w:rFonts w:ascii="Arial" w:hAnsi="Arial" w:cs="Arial"/>
          <w:color w:val="294157"/>
        </w:rPr>
      </w:pPr>
      <w:r w:rsidRPr="00BA32AF">
        <w:rPr>
          <w:rStyle w:val="a6"/>
          <w:rFonts w:ascii="Arial" w:hAnsi="Arial" w:cs="Arial"/>
          <w:color w:val="294157"/>
        </w:rPr>
        <w:t>Ануфриев А.Ф., Костромина С.Н. как преодолеть трудности в обучении детей. Психодиагностические таблицы. Психодиагностические методики. Коррекционные упражнения. – М.: Издательство «Ось-89», 1999.</w:t>
      </w:r>
    </w:p>
    <w:p w:rsidR="00E17C93" w:rsidRPr="00BA32AF" w:rsidRDefault="00E17C93" w:rsidP="00BA32AF">
      <w:pPr>
        <w:shd w:val="clear" w:color="auto" w:fill="FFFFFF" w:themeFill="background1"/>
        <w:rPr>
          <w:sz w:val="24"/>
          <w:szCs w:val="24"/>
        </w:rPr>
      </w:pPr>
    </w:p>
    <w:sectPr w:rsidR="00E17C93" w:rsidRPr="00BA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957C0"/>
    <w:multiLevelType w:val="multilevel"/>
    <w:tmpl w:val="48EE6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D32067"/>
    <w:multiLevelType w:val="multilevel"/>
    <w:tmpl w:val="853E0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03"/>
    <w:rsid w:val="00586503"/>
    <w:rsid w:val="00845F30"/>
    <w:rsid w:val="009E30C8"/>
    <w:rsid w:val="00BA32AF"/>
    <w:rsid w:val="00BF389B"/>
    <w:rsid w:val="00C13FB1"/>
    <w:rsid w:val="00E1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65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65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8650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6503"/>
    <w:rPr>
      <w:b/>
      <w:bCs/>
    </w:rPr>
  </w:style>
  <w:style w:type="character" w:styleId="a6">
    <w:name w:val="Emphasis"/>
    <w:basedOn w:val="a0"/>
    <w:uiPriority w:val="20"/>
    <w:qFormat/>
    <w:rsid w:val="00586503"/>
    <w:rPr>
      <w:i/>
      <w:iCs/>
    </w:rPr>
  </w:style>
  <w:style w:type="character" w:customStyle="1" w:styleId="apple-converted-space">
    <w:name w:val="apple-converted-space"/>
    <w:basedOn w:val="a0"/>
    <w:rsid w:val="00845F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65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65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8650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6503"/>
    <w:rPr>
      <w:b/>
      <w:bCs/>
    </w:rPr>
  </w:style>
  <w:style w:type="character" w:styleId="a6">
    <w:name w:val="Emphasis"/>
    <w:basedOn w:val="a0"/>
    <w:uiPriority w:val="20"/>
    <w:qFormat/>
    <w:rsid w:val="00586503"/>
    <w:rPr>
      <w:i/>
      <w:iCs/>
    </w:rPr>
  </w:style>
  <w:style w:type="character" w:customStyle="1" w:styleId="apple-converted-space">
    <w:name w:val="apple-converted-space"/>
    <w:basedOn w:val="a0"/>
    <w:rsid w:val="0084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vybor.ru/psihologiya/uprajneniyadlauchebnoydeyatelnos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2012-10-05T10:36:00Z</dcterms:created>
  <dcterms:modified xsi:type="dcterms:W3CDTF">2012-10-05T10:36:00Z</dcterms:modified>
</cp:coreProperties>
</file>